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4060" w:type="dxa"/>
        <w:tblLook w:val="04A0" w:firstRow="1" w:lastRow="0" w:firstColumn="1" w:lastColumn="0" w:noHBand="0" w:noVBand="1"/>
      </w:tblPr>
      <w:tblGrid>
        <w:gridCol w:w="516"/>
        <w:gridCol w:w="8772"/>
        <w:gridCol w:w="216"/>
        <w:gridCol w:w="4556"/>
      </w:tblGrid>
      <w:tr>
        <w:trPr/>
        <w:tc>
          <w:tcPr>
            <w:tcW w:w="9504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GB"/>
              </w:rPr>
              <w:t>G</w:t>
            </w:r>
            <w:r>
              <w:rPr>
                <w:rFonts w:ascii="Times New Roman" w:hAnsi="Times New Roman"/>
                <w:b/>
                <w:sz w:val="24"/>
              </w:rPr>
              <w:t xml:space="preserve">OVT. COLLEGE FOR WOMEN GANDHI NAGA JAMMU </w:t>
            </w: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tbl>
            <w:tblPr>
              <w:tblW w:w="9288" w:type="dxa"/>
              <w:tblLook w:val="04A0" w:firstRow="1" w:lastRow="0" w:firstColumn="1" w:lastColumn="0" w:noHBand="0" w:noVBand="1"/>
            </w:tblPr>
            <w:tblGrid>
              <w:gridCol w:w="554"/>
              <w:gridCol w:w="3040"/>
              <w:gridCol w:w="296"/>
              <w:gridCol w:w="5399"/>
            </w:tblGrid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Department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Mathematics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Name ( In capital Letters)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Dr. </w:t>
                  </w:r>
                  <w:r>
                    <w:rPr>
                      <w:rFonts w:ascii="Times New Roman" w:hAnsi="Times New Roman"/>
                      <w:sz w:val="24"/>
                    </w:rPr>
                    <w:t>Nidhi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Suri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Father’s Name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Sh.Subhash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Chander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Suri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Present Address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Flat no. C-6 </w:t>
                  </w:r>
                  <w:r>
                    <w:rPr>
                      <w:rFonts w:ascii="Times New Roman" w:hAnsi="Times New Roman"/>
                      <w:sz w:val="24"/>
                    </w:rPr>
                    <w:t>Nid</w:t>
                  </w:r>
                  <w:r>
                    <w:rPr>
                      <w:rFonts w:ascii="Times New Roman" w:hAnsi="Times New Roman"/>
                      <w:sz w:val="24"/>
                    </w:rPr>
                    <w:t>heesh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Enclave </w:t>
                  </w:r>
                  <w:r>
                    <w:rPr>
                      <w:rFonts w:ascii="Times New Roman" w:hAnsi="Times New Roman"/>
                      <w:sz w:val="24"/>
                    </w:rPr>
                    <w:t>Channi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Rama, Jammu</w:t>
                  </w: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Permanent Address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119/f papal </w:t>
                  </w:r>
                  <w:r>
                    <w:rPr>
                      <w:rFonts w:ascii="Times New Roman" w:hAnsi="Times New Roman"/>
                      <w:sz w:val="24"/>
                    </w:rPr>
                    <w:t>wali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street </w:t>
                  </w:r>
                  <w:r>
                    <w:rPr>
                      <w:rFonts w:ascii="Times New Roman" w:hAnsi="Times New Roman"/>
                      <w:sz w:val="24"/>
                    </w:rPr>
                    <w:t>pacca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Danga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Jammu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Contact No.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941987227,9086872277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E-mail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color w:val="002060"/>
                      <w:sz w:val="24"/>
                    </w:rPr>
                  </w:pPr>
                  <w:r>
                    <w:rPr/>
                    <w:fldChar w:fldCharType="begin"/>
                  </w:r>
                  <w:r>
                    <w:instrText xml:space="preserve"> HYPERLINK "mailto:drnidhisuri@gamail.com"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Times New Roman" w:hAnsi="Times New Roman"/>
                      <w:sz w:val="24"/>
                    </w:rPr>
                    <w:t>drnidhisuri@gamail.com</w:t>
                  </w:r>
                  <w:r>
                    <w:rPr/>
                    <w:fldChar w:fldCharType="end"/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Current Designation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Assistant Professor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Current Pay Band and Grade pay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68900-104200  </w:t>
                  </w:r>
                  <w:r>
                    <w:rPr>
                      <w:rFonts w:ascii="Times New Roman" w:hAnsi="Times New Roman"/>
                      <w:sz w:val="24"/>
                    </w:rPr>
                    <w:t>level -1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1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Date of Last Promotion with order No. (Attach order Copy)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NA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Due date  for Next promotion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16/08/2020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Date and Place of Birth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31/08/1982 ( Jammu)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Sex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Female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Marital Status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Unmarried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Nationality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Indian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Category to which belongs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General 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Date of Joining in this college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17/08/2016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Qualification at the time of appointment in Higher Education Department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Ph.D</w:t>
                  </w:r>
                </w:p>
              </w:tc>
            </w:tr>
            <w:tr>
              <w:tblPrEx/>
              <w:trPr/>
              <w:tc>
                <w:tcPr>
                  <w:tcW w:w="517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19.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Area of Specialization </w:t>
                  </w:r>
                </w:p>
              </w:tc>
              <w:tc>
                <w:tcPr>
                  <w:tcW w:w="296" w:type="dxa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5423" w:type="dxa"/>
                  <w:tcBorders/>
                </w:tcPr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Functional Analysis ( Operator Theory)</w:t>
                  </w:r>
                </w:p>
              </w:tc>
            </w:tr>
          </w:tbl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tbl>
            <w:tblPr>
              <w:tblW w:w="9288" w:type="dxa"/>
              <w:tblLook w:val="04A0" w:firstRow="1" w:lastRow="0" w:firstColumn="1" w:lastColumn="0" w:noHBand="0" w:noVBand="1"/>
            </w:tblPr>
            <w:tblGrid>
              <w:gridCol w:w="554"/>
              <w:gridCol w:w="8734"/>
            </w:tblGrid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8772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Details of Research P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ublications </w:t>
                  </w:r>
                </w:p>
              </w:tc>
            </w:tr>
          </w:tbl>
          <w:p>
            <w:pPr>
              <w:pStyle w:val="style0"/>
              <w:rPr/>
            </w:pP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Weighted Composition Operators on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Orlicz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Spaces: Int.J.Contemp.Math.Sciences,Vol.5,2010 No.1,11-20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Bounded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Integro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Composition Operators on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Orlicz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Spaces: Romanian Journal of Mathematics and Computer Science,,vol.2,p-73-80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Compact and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Fredholm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Composition Operators defined by modulus function: Theoretical Mathematics and Applications :vol.2,2012 p-47-56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A Special Class of Integral Operators on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Orlicz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Spaces : International Journal of Mathematical Sciences and Engineering applications Vol-4 p-163-171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Isometric and Invertible Multiplication operators on sequence spaces defined by Modulus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functions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:JMI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International Journal of Mathematical Sciences vol.4,13,p-52-56.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A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Semigroup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of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Integro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Composition Operators: Career in Sciences for Women Challenges and Opportunities ISBN No.978-93-8596-22-9  2016 ,p no.-153-158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Compact and Hilbert Schmidt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Integro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Composition Operators,   </w:t>
            </w:r>
            <w:r>
              <w:rPr>
                <w:rFonts w:hAnsi="Verdana"/>
                <w:color w:val="002060"/>
                <w:sz w:val="18"/>
                <w:szCs w:val="18"/>
                <w:lang w:val="en-US"/>
              </w:rPr>
              <w:t xml:space="preserve">Journal of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</w:t>
            </w:r>
            <w:r>
              <w:rPr>
                <w:rFonts w:hAnsi="Verdana"/>
                <w:color w:val="002060"/>
                <w:sz w:val="18"/>
                <w:szCs w:val="18"/>
                <w:lang w:val="en-US"/>
              </w:rPr>
              <w:t>Higher Education Department of J&amp; K Govt. , 2017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Role of Information and Communication Technology in Teaching Mathematics.    </w:t>
            </w:r>
            <w:r>
              <w:rPr>
                <w:rFonts w:hAnsi="Verdana"/>
                <w:color w:val="002060"/>
                <w:sz w:val="18"/>
                <w:szCs w:val="18"/>
                <w:lang w:val="en-US"/>
              </w:rPr>
              <w:t xml:space="preserve">chapter in the book Research &amp; Women in Science, Technology &amp; Mathematics: Representative , challenges &amp; Opportunities in 2019 ISBN : 978-93-85961-40-3 </w:t>
            </w: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56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/>
        <w:trPr>
          <w:gridAfter w:val="2"/>
          <w:wAfter w:w="4772" w:type="dxa"/>
        </w:trPr>
        <w:tc>
          <w:tcPr>
            <w:tcW w:w="516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72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Participation in Conferences </w:t>
            </w:r>
          </w:p>
        </w:tc>
      </w:tr>
    </w:tbl>
    <w:p>
      <w:pPr>
        <w:pStyle w:val="style0"/>
        <w:rPr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516"/>
        <w:gridCol w:w="8806"/>
      </w:tblGrid>
      <w:tr>
        <w:trPr/>
        <w:tc>
          <w:tcPr>
            <w:tcW w:w="516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06" w:type="dxa"/>
            <w:tcBorders/>
          </w:tcPr>
          <w:p>
            <w:pPr>
              <w:pStyle w:val="style0"/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International Conference on Recent Trends in Mathematics and its applications,March-30-31,20</w:t>
            </w:r>
            <w:r>
              <w:rPr>
                <w:rFonts w:hAnsi="Verdana"/>
                <w:color w:val="002060"/>
                <w:sz w:val="18"/>
                <w:szCs w:val="18"/>
                <w:lang w:val="en-US"/>
              </w:rPr>
              <w:t xml:space="preserve">18,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Dept. of Mathematics ,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Jamia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Millia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Islamia,New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Delhi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International congress and 8</w:t>
            </w:r>
            <w:r>
              <w:rPr>
                <w:rFonts w:ascii="Verdana" w:hAnsi="Verdana"/>
                <w:color w:val="002060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conference of Indian Society of Industrial and Applied Mathematics,31 march-3</w:t>
            </w:r>
            <w:r>
              <w:rPr>
                <w:rFonts w:ascii="Verdana" w:hAnsi="Verdana"/>
                <w:color w:val="002060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April,2007, Dept. of Mathematics Univ. of Jammu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International Conference on Operator Theory and related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Areas :jan9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-12,2008,Dept. of Mathematics Delhi University.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4</w:t>
            </w:r>
            <w:r>
              <w:rPr>
                <w:rFonts w:ascii="Verdana" w:hAnsi="Verdana"/>
                <w:color w:val="002060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J&amp;K Women Science congress 1-3</w:t>
            </w:r>
            <w:r>
              <w:rPr>
                <w:rFonts w:ascii="Verdana" w:hAnsi="Verdana"/>
                <w:color w:val="002060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sept,2016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National Conference on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Algebra,Analysis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&amp;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Applications,March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15-16,2013 : School of Mathematics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Shri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Mata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Vaishno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Devi University ,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Katra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National Conference on Recent Trends in Algebra,&amp; Analysis 25-26,2015-GGM Science College ,Jammu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National Conference on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Algebra,Analysis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&amp; Their Applications 18-19 Aug,2012 Govt.MAM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College,Jammu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18</w:t>
            </w:r>
            <w:r>
              <w:rPr>
                <w:rFonts w:ascii="Verdana" w:hAnsi="Verdana"/>
                <w:color w:val="002060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Annual National  conference of Jammu Mathematical Society ,Feb 29-2 March,2008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22</w:t>
            </w:r>
            <w:r>
              <w:rPr>
                <w:rFonts w:ascii="Verdana" w:hAnsi="Verdana"/>
                <w:color w:val="002060"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Annual Conference of Jammu Mathematical Society And a National Seminar on Recent developments in Complex Analysis and Related Areas feb-24-25,2012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23</w:t>
            </w:r>
            <w:r>
              <w:rPr>
                <w:rFonts w:ascii="Verdana" w:hAnsi="Verdana"/>
                <w:color w:val="002060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Annual Conference of Jammu Mathematical Society And a National Seminar on Recent Trends in  Analysis and Topology feb-26-28,2013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IST J&amp;K State Science congress Univ. OF Jammu. Feb-7-9,2005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002060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J&amp;K State Science Congress 2008,feb26-28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 National Seminar on “Quality Culture in Hr. Education-The Road Ahead” 25-26 oct,2016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One Day National Seminar on “Impact of I.T on Society-Emerging Trends &amp;Issues :GCW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Parade,Jammu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J&amp;K Institute of Mathematical Sciences Mathematical Festival 2013-A perspective on the status of mathematics 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inJ&amp;K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.</w:t>
            </w:r>
          </w:p>
          <w:p>
            <w:pPr>
              <w:pStyle w:val="style0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Silver Jubilee Conference of Jammu Mathematical Society And A National Seminar on Recent Developments in Operator Theory and Related Areas oct-20,22-2016</w:t>
            </w:r>
          </w:p>
        </w:tc>
      </w:tr>
      <w:tr>
        <w:tblPrEx/>
        <w:trPr/>
        <w:tc>
          <w:tcPr>
            <w:tcW w:w="516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06" w:type="dxa"/>
            <w:tcBorders/>
          </w:tcPr>
          <w:p>
            <w:pPr>
              <w:pStyle w:val="style0"/>
              <w:spacing w:before="40" w:after="40"/>
              <w:ind w:left="720"/>
              <w:rPr>
                <w:rFonts w:ascii="Verdana" w:hAnsi="Verdana"/>
                <w:color w:val="002060"/>
                <w:sz w:val="18"/>
                <w:szCs w:val="18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E622AA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  <w:jc w:val="both"/>
    </w:pPr>
    <w:rPr>
      <w:rFonts w:ascii="Book Antiqua" w:cs="Times New Roman" w:eastAsia="Calibri" w:hAnsi="Book Antiqua"/>
      <w:sz w:val="28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537</Words>
  <Pages>3</Pages>
  <Characters>3369</Characters>
  <Application>WPS Office</Application>
  <DocSecurity>0</DocSecurity>
  <Paragraphs>155</Paragraphs>
  <ScaleCrop>false</ScaleCrop>
  <Company>Hewlett-Packard</Company>
  <LinksUpToDate>false</LinksUpToDate>
  <CharactersWithSpaces>3835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2021-10-25T04:48:00Z</dcterms:created>
  <dc:creator>nidhi</dc:creator>
  <lastModifiedBy>Redmi 8A Dual</lastModifiedBy>
  <dcterms:modified xsi:type="dcterms:W3CDTF">2022-05-30T10:38:13Z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760e1bf440b447fbb3cf2e85f26a9ad4</vt:lpwstr>
  </property>
</Properties>
</file>